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7CA2" w14:textId="71A7AAEA" w:rsidR="00161FB2" w:rsidRPr="00161FB2" w:rsidRDefault="00161FB2" w:rsidP="00161FB2">
      <w:pPr>
        <w:jc w:val="center"/>
        <w:rPr>
          <w:b/>
          <w:bCs/>
        </w:rPr>
      </w:pPr>
      <w:r w:rsidRPr="00161FB2">
        <w:rPr>
          <w:b/>
          <w:bCs/>
        </w:rPr>
        <w:t>West Cheshire Credit Union</w:t>
      </w:r>
    </w:p>
    <w:p w14:paraId="53160C78" w14:textId="77777777" w:rsidR="00161FB2" w:rsidRPr="00161FB2" w:rsidRDefault="00161FB2" w:rsidP="00161FB2">
      <w:pPr>
        <w:jc w:val="center"/>
        <w:rPr>
          <w:b/>
          <w:bCs/>
        </w:rPr>
      </w:pPr>
      <w:r w:rsidRPr="00161FB2">
        <w:rPr>
          <w:b/>
          <w:bCs/>
        </w:rPr>
        <w:t>Christmas Saver Account – Terms &amp; Conditions</w:t>
      </w:r>
    </w:p>
    <w:p w14:paraId="0FE94B96" w14:textId="77777777" w:rsidR="00161FB2" w:rsidRDefault="00161FB2" w:rsidP="00161FB2"/>
    <w:p w14:paraId="040573DE" w14:textId="77777777" w:rsidR="00161FB2" w:rsidRPr="00161FB2" w:rsidRDefault="00161FB2" w:rsidP="00161FB2">
      <w:pPr>
        <w:rPr>
          <w:b/>
          <w:bCs/>
        </w:rPr>
      </w:pPr>
      <w:r w:rsidRPr="00161FB2">
        <w:rPr>
          <w:b/>
          <w:bCs/>
        </w:rPr>
        <w:t>Eligibility</w:t>
      </w:r>
    </w:p>
    <w:p w14:paraId="603AABDE" w14:textId="77777777" w:rsidR="00161FB2" w:rsidRDefault="00161FB2" w:rsidP="00161FB2">
      <w:r>
        <w:t>The Christmas Saver Account is available to members of West Cheshire Credit Union who meet the membership criteria set out in the Credit Union’s Rules.</w:t>
      </w:r>
    </w:p>
    <w:p w14:paraId="473EEF19" w14:textId="77777777" w:rsidR="00161FB2" w:rsidRPr="00161FB2" w:rsidRDefault="00161FB2" w:rsidP="00161FB2">
      <w:pPr>
        <w:rPr>
          <w:b/>
          <w:bCs/>
        </w:rPr>
      </w:pPr>
      <w:r w:rsidRPr="00161FB2">
        <w:rPr>
          <w:b/>
          <w:bCs/>
        </w:rPr>
        <w:t>Purpose of the Account</w:t>
      </w:r>
    </w:p>
    <w:p w14:paraId="5467731D" w14:textId="77777777" w:rsidR="00161FB2" w:rsidRDefault="00161FB2" w:rsidP="00161FB2">
      <w:r>
        <w:t>The Christmas Saver Account is designed to help members save regularly towards Christmas and other seasonal expenses.</w:t>
      </w:r>
    </w:p>
    <w:p w14:paraId="71313AAC" w14:textId="77777777" w:rsidR="00161FB2" w:rsidRPr="00161FB2" w:rsidRDefault="00161FB2" w:rsidP="00161FB2">
      <w:pPr>
        <w:rPr>
          <w:b/>
          <w:bCs/>
        </w:rPr>
      </w:pPr>
      <w:r w:rsidRPr="00161FB2">
        <w:rPr>
          <w:b/>
          <w:bCs/>
        </w:rPr>
        <w:t>Saving and Payments</w:t>
      </w:r>
    </w:p>
    <w:p w14:paraId="08A4CAAE" w14:textId="77777777" w:rsidR="00161FB2" w:rsidRDefault="00161FB2" w:rsidP="00161FB2">
      <w:r>
        <w:t>Members may save by regular payments or occasional lump sums, subject to the maximum balance limit. Payment methods are subject to those offered by West Cheshire Credit Union.</w:t>
      </w:r>
    </w:p>
    <w:p w14:paraId="611D4581" w14:textId="77777777" w:rsidR="00161FB2" w:rsidRPr="00161FB2" w:rsidRDefault="00161FB2" w:rsidP="00161FB2">
      <w:pPr>
        <w:rPr>
          <w:b/>
          <w:bCs/>
        </w:rPr>
      </w:pPr>
      <w:r w:rsidRPr="00161FB2">
        <w:rPr>
          <w:b/>
          <w:bCs/>
        </w:rPr>
        <w:t>Maximum Share Holding</w:t>
      </w:r>
    </w:p>
    <w:p w14:paraId="3B00611F" w14:textId="77777777" w:rsidR="00161FB2" w:rsidRDefault="00161FB2" w:rsidP="00161FB2">
      <w:r>
        <w:t>The maximum balance (</w:t>
      </w:r>
      <w:proofErr w:type="spellStart"/>
      <w:r>
        <w:t>share holding</w:t>
      </w:r>
      <w:proofErr w:type="spellEnd"/>
      <w:r>
        <w:t>) permitted in the Christmas Saver Account is £5,000 per member. Any deposits that would take the balance above this limit may be refused or returned.</w:t>
      </w:r>
    </w:p>
    <w:p w14:paraId="0206F071" w14:textId="77777777" w:rsidR="00161FB2" w:rsidRPr="00161FB2" w:rsidRDefault="00161FB2" w:rsidP="00161FB2">
      <w:pPr>
        <w:rPr>
          <w:b/>
          <w:bCs/>
        </w:rPr>
      </w:pPr>
      <w:r w:rsidRPr="00161FB2">
        <w:rPr>
          <w:b/>
          <w:bCs/>
        </w:rPr>
        <w:t>Access to Funds / Withdrawal Restrictions</w:t>
      </w:r>
    </w:p>
    <w:p w14:paraId="5F42D48C" w14:textId="77777777" w:rsidR="00161FB2" w:rsidRDefault="00161FB2" w:rsidP="00161FB2">
      <w:r>
        <w:t>All funds paid into the Christmas Saver Account are locked in and cannot be withdrawn before 1st November each year. This restriction applies in all circumstances except where required by law or at the Credit Union’s discretion in exceptional cases.</w:t>
      </w:r>
    </w:p>
    <w:p w14:paraId="4DDFC5EC" w14:textId="77777777" w:rsidR="00161FB2" w:rsidRPr="00161FB2" w:rsidRDefault="00161FB2" w:rsidP="00161FB2">
      <w:pPr>
        <w:rPr>
          <w:b/>
          <w:bCs/>
        </w:rPr>
      </w:pPr>
      <w:r w:rsidRPr="00161FB2">
        <w:rPr>
          <w:b/>
          <w:bCs/>
        </w:rPr>
        <w:t>Release of Funds</w:t>
      </w:r>
    </w:p>
    <w:p w14:paraId="1CB8BE03" w14:textId="77777777" w:rsidR="00161FB2" w:rsidRDefault="00161FB2" w:rsidP="00161FB2">
      <w:r>
        <w:t>From 1st November, members may withdraw some or all of their Christmas Saver funds in accordance with the Credit Union’s withdrawal procedures.</w:t>
      </w:r>
    </w:p>
    <w:p w14:paraId="6E50BF49" w14:textId="77777777" w:rsidR="00161FB2" w:rsidRPr="00161FB2" w:rsidRDefault="00161FB2" w:rsidP="00161FB2">
      <w:pPr>
        <w:rPr>
          <w:b/>
          <w:bCs/>
        </w:rPr>
      </w:pPr>
      <w:r w:rsidRPr="00161FB2">
        <w:rPr>
          <w:b/>
          <w:bCs/>
        </w:rPr>
        <w:t>Transfers</w:t>
      </w:r>
    </w:p>
    <w:p w14:paraId="2AC738D3" w14:textId="77777777" w:rsidR="00161FB2" w:rsidRDefault="00161FB2" w:rsidP="00161FB2">
      <w:r>
        <w:t>Funds may not be transferred out of the Christmas Saver Account to another account before 1st November unless permitted by the Credit Union under exceptional circumstances.</w:t>
      </w:r>
    </w:p>
    <w:p w14:paraId="046D5F62" w14:textId="77777777" w:rsidR="00161FB2" w:rsidRPr="00161FB2" w:rsidRDefault="00161FB2" w:rsidP="00161FB2">
      <w:pPr>
        <w:rPr>
          <w:b/>
          <w:bCs/>
        </w:rPr>
      </w:pPr>
      <w:r w:rsidRPr="00161FB2">
        <w:rPr>
          <w:b/>
          <w:bCs/>
        </w:rPr>
        <w:t>Account Closure</w:t>
      </w:r>
    </w:p>
    <w:p w14:paraId="72F0ED6B" w14:textId="77777777" w:rsidR="00161FB2" w:rsidRDefault="00161FB2" w:rsidP="00161FB2">
      <w:r>
        <w:t>If a member closes their Christmas Saver Account, any funds held will be released in line with the withdrawal rules set out above.</w:t>
      </w:r>
    </w:p>
    <w:p w14:paraId="32B67FDD" w14:textId="77777777" w:rsidR="00161FB2" w:rsidRPr="00161FB2" w:rsidRDefault="00161FB2" w:rsidP="00161FB2">
      <w:pPr>
        <w:rPr>
          <w:b/>
          <w:bCs/>
        </w:rPr>
      </w:pPr>
      <w:r w:rsidRPr="00161FB2">
        <w:rPr>
          <w:b/>
          <w:bCs/>
        </w:rPr>
        <w:t>Changes to Terms &amp; Conditions</w:t>
      </w:r>
    </w:p>
    <w:p w14:paraId="1E540DDD" w14:textId="77777777" w:rsidR="00161FB2" w:rsidRDefault="00161FB2" w:rsidP="00161FB2">
      <w:r>
        <w:t>West Cheshire Credit Union reserves the right to amend these Terms &amp; Conditions. Members will be notified of any significant changes.</w:t>
      </w:r>
    </w:p>
    <w:p w14:paraId="5C15425A" w14:textId="77777777" w:rsidR="00161FB2" w:rsidRPr="00161FB2" w:rsidRDefault="00161FB2" w:rsidP="00161FB2">
      <w:pPr>
        <w:rPr>
          <w:b/>
          <w:bCs/>
        </w:rPr>
      </w:pPr>
      <w:r w:rsidRPr="00161FB2">
        <w:rPr>
          <w:b/>
          <w:bCs/>
        </w:rPr>
        <w:t>General</w:t>
      </w:r>
    </w:p>
    <w:p w14:paraId="7F14D055" w14:textId="369F4F56" w:rsidR="001960F5" w:rsidRDefault="00161FB2" w:rsidP="00161FB2">
      <w:r>
        <w:t>The Christmas Saver Account is subject to the Rules of West Cheshire Credit Union and relevant legislation governing credit unions.</w:t>
      </w:r>
    </w:p>
    <w:p w14:paraId="3A7E5868" w14:textId="77777777" w:rsidR="00161FB2" w:rsidRDefault="00161FB2" w:rsidP="00161FB2"/>
    <w:sectPr w:rsidR="00161FB2" w:rsidSect="00161FB2">
      <w:footerReference w:type="default" r:id="rId6"/>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6B4B" w14:textId="77777777" w:rsidR="00B52005" w:rsidRDefault="00B52005" w:rsidP="00161FB2">
      <w:pPr>
        <w:spacing w:after="0" w:line="240" w:lineRule="auto"/>
      </w:pPr>
      <w:r>
        <w:separator/>
      </w:r>
    </w:p>
  </w:endnote>
  <w:endnote w:type="continuationSeparator" w:id="0">
    <w:p w14:paraId="61277151" w14:textId="77777777" w:rsidR="00B52005" w:rsidRDefault="00B52005" w:rsidP="0016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9976" w14:textId="77777777" w:rsidR="00161FB2" w:rsidRDefault="00161FB2">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E2F91D7" w14:textId="17DA43BA" w:rsidR="00161FB2" w:rsidRPr="00161FB2" w:rsidRDefault="00161FB2">
    <w:pPr>
      <w:pStyle w:val="Footer"/>
      <w:rPr>
        <w:sz w:val="16"/>
        <w:szCs w:val="16"/>
      </w:rPr>
    </w:pPr>
    <w:r w:rsidRPr="00161FB2">
      <w:rPr>
        <w:sz w:val="16"/>
        <w:szCs w:val="16"/>
      </w:rPr>
      <w:t>West Cheshire Credit Union Christmas Saver Terms and Conditions –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C89F" w14:textId="77777777" w:rsidR="00B52005" w:rsidRDefault="00B52005" w:rsidP="00161FB2">
      <w:pPr>
        <w:spacing w:after="0" w:line="240" w:lineRule="auto"/>
      </w:pPr>
      <w:r>
        <w:separator/>
      </w:r>
    </w:p>
  </w:footnote>
  <w:footnote w:type="continuationSeparator" w:id="0">
    <w:p w14:paraId="427BA01C" w14:textId="77777777" w:rsidR="00B52005" w:rsidRDefault="00B52005" w:rsidP="00161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FB2"/>
    <w:rsid w:val="00161FB2"/>
    <w:rsid w:val="001960F5"/>
    <w:rsid w:val="00296FB6"/>
    <w:rsid w:val="00B52005"/>
    <w:rsid w:val="00C327BA"/>
    <w:rsid w:val="00E02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374AD"/>
  <w15:chartTrackingRefBased/>
  <w15:docId w15:val="{B950BEEA-7816-4EF9-8632-39BD785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B2"/>
    <w:rPr>
      <w:rFonts w:eastAsiaTheme="majorEastAsia" w:cstheme="majorBidi"/>
      <w:color w:val="272727" w:themeColor="text1" w:themeTint="D8"/>
    </w:rPr>
  </w:style>
  <w:style w:type="paragraph" w:styleId="Title">
    <w:name w:val="Title"/>
    <w:basedOn w:val="Normal"/>
    <w:next w:val="Normal"/>
    <w:link w:val="TitleChar"/>
    <w:uiPriority w:val="10"/>
    <w:qFormat/>
    <w:rsid w:val="00161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B2"/>
    <w:pPr>
      <w:spacing w:before="160"/>
      <w:jc w:val="center"/>
    </w:pPr>
    <w:rPr>
      <w:i/>
      <w:iCs/>
      <w:color w:val="404040" w:themeColor="text1" w:themeTint="BF"/>
    </w:rPr>
  </w:style>
  <w:style w:type="character" w:customStyle="1" w:styleId="QuoteChar">
    <w:name w:val="Quote Char"/>
    <w:basedOn w:val="DefaultParagraphFont"/>
    <w:link w:val="Quote"/>
    <w:uiPriority w:val="29"/>
    <w:rsid w:val="00161FB2"/>
    <w:rPr>
      <w:i/>
      <w:iCs/>
      <w:color w:val="404040" w:themeColor="text1" w:themeTint="BF"/>
    </w:rPr>
  </w:style>
  <w:style w:type="paragraph" w:styleId="ListParagraph">
    <w:name w:val="List Paragraph"/>
    <w:basedOn w:val="Normal"/>
    <w:uiPriority w:val="34"/>
    <w:qFormat/>
    <w:rsid w:val="00161FB2"/>
    <w:pPr>
      <w:ind w:left="720"/>
      <w:contextualSpacing/>
    </w:pPr>
  </w:style>
  <w:style w:type="character" w:styleId="IntenseEmphasis">
    <w:name w:val="Intense Emphasis"/>
    <w:basedOn w:val="DefaultParagraphFont"/>
    <w:uiPriority w:val="21"/>
    <w:qFormat/>
    <w:rsid w:val="00161FB2"/>
    <w:rPr>
      <w:i/>
      <w:iCs/>
      <w:color w:val="0F4761" w:themeColor="accent1" w:themeShade="BF"/>
    </w:rPr>
  </w:style>
  <w:style w:type="paragraph" w:styleId="IntenseQuote">
    <w:name w:val="Intense Quote"/>
    <w:basedOn w:val="Normal"/>
    <w:next w:val="Normal"/>
    <w:link w:val="IntenseQuoteChar"/>
    <w:uiPriority w:val="30"/>
    <w:qFormat/>
    <w:rsid w:val="0016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B2"/>
    <w:rPr>
      <w:i/>
      <w:iCs/>
      <w:color w:val="0F4761" w:themeColor="accent1" w:themeShade="BF"/>
    </w:rPr>
  </w:style>
  <w:style w:type="character" w:styleId="IntenseReference">
    <w:name w:val="Intense Reference"/>
    <w:basedOn w:val="DefaultParagraphFont"/>
    <w:uiPriority w:val="32"/>
    <w:qFormat/>
    <w:rsid w:val="00161FB2"/>
    <w:rPr>
      <w:b/>
      <w:bCs/>
      <w:smallCaps/>
      <w:color w:val="0F4761" w:themeColor="accent1" w:themeShade="BF"/>
      <w:spacing w:val="5"/>
    </w:rPr>
  </w:style>
  <w:style w:type="paragraph" w:styleId="Header">
    <w:name w:val="header"/>
    <w:basedOn w:val="Normal"/>
    <w:link w:val="HeaderChar"/>
    <w:uiPriority w:val="99"/>
    <w:unhideWhenUsed/>
    <w:rsid w:val="00161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B2"/>
  </w:style>
  <w:style w:type="paragraph" w:styleId="Footer">
    <w:name w:val="footer"/>
    <w:basedOn w:val="Normal"/>
    <w:link w:val="FooterChar"/>
    <w:uiPriority w:val="99"/>
    <w:unhideWhenUsed/>
    <w:qFormat/>
    <w:rsid w:val="00161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1578</Characters>
  <Application>Microsoft Office Word</Application>
  <DocSecurity>0</DocSecurity>
  <Lines>43</Lines>
  <Paragraphs>25</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Jay</dc:creator>
  <cp:keywords/>
  <dc:description/>
  <cp:lastModifiedBy>Neil Jay</cp:lastModifiedBy>
  <cp:revision>1</cp:revision>
  <dcterms:created xsi:type="dcterms:W3CDTF">2026-01-08T14:24:00Z</dcterms:created>
  <dcterms:modified xsi:type="dcterms:W3CDTF">2026-01-08T14:30:00Z</dcterms:modified>
</cp:coreProperties>
</file>